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0D" w:rsidRPr="009B6EFA" w:rsidRDefault="00442B0D" w:rsidP="00442B0D">
      <w:pPr>
        <w:jc w:val="center"/>
        <w:rPr>
          <w:rFonts w:ascii="Times New Roman" w:hAnsi="Times New Roman" w:cs="Times New Roman"/>
          <w:b/>
        </w:rPr>
      </w:pPr>
      <w:r w:rsidRPr="009B6EFA">
        <w:rPr>
          <w:rFonts w:ascii="Times New Roman" w:hAnsi="Times New Roman" w:cs="Times New Roman"/>
          <w:b/>
        </w:rPr>
        <w:t>ДЛЯ СУБЪЕКТОВ МАЛОГО И СРЕДНЕГО ПРЕДПРИНИМАТЕЛЬСТВА О МИКРОКРЕДИТНОЙ ОРГАНИЗАЦИИ «ФОНД МИКРОКРЕДИТОВАНИЯ ИРКУТСКОЙ ОБЛАСТИ»</w:t>
      </w:r>
    </w:p>
    <w:p w:rsidR="00134014" w:rsidRPr="00057B06" w:rsidRDefault="00931337" w:rsidP="00057B06">
      <w:pPr>
        <w:pStyle w:val="a4"/>
        <w:shd w:val="clear" w:color="auto" w:fill="FFFFFF"/>
        <w:contextualSpacing/>
        <w:jc w:val="both"/>
      </w:pPr>
      <w:r w:rsidRPr="00AE10BA">
        <w:t xml:space="preserve">        </w:t>
      </w:r>
      <w:r w:rsidR="007B4263" w:rsidRPr="007B4263">
        <w:rPr>
          <w:noProof/>
        </w:rPr>
        <w:drawing>
          <wp:inline distT="0" distB="0" distL="0" distR="0">
            <wp:extent cx="752475" cy="721294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785" cy="73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10BA">
        <w:t xml:space="preserve"> </w:t>
      </w:r>
      <w:r w:rsidRPr="00057B06">
        <w:t xml:space="preserve">Микрокредитная компания «Фонд микрокредитования Иркутской области» </w:t>
      </w:r>
      <w:r w:rsidR="00CC5940" w:rsidRPr="00057B06">
        <w:t>(далее Фонд) создан по решению П</w:t>
      </w:r>
      <w:r w:rsidRPr="00057B06">
        <w:t xml:space="preserve">равительства Иркутской области в лице Министерства экономического развития на основании Распоряжения Правительства Иркутской области № 640-рп от 27.10.2016. </w:t>
      </w:r>
      <w:r w:rsidR="00104A1B" w:rsidRPr="00057B06">
        <w:t>Фонд</w:t>
      </w:r>
      <w:r w:rsidR="00462D48" w:rsidRPr="00057B06">
        <w:t xml:space="preserve"> являе</w:t>
      </w:r>
      <w:r w:rsidR="00226DD5" w:rsidRPr="00057B06">
        <w:t>тся частью системы государственной поддержки малого</w:t>
      </w:r>
      <w:r w:rsidR="00C9403D" w:rsidRPr="00057B06">
        <w:t xml:space="preserve"> и среднего бизнеса, созданной</w:t>
      </w:r>
      <w:r w:rsidR="00226DD5" w:rsidRPr="00057B06">
        <w:t xml:space="preserve"> в </w:t>
      </w:r>
      <w:r w:rsidR="00462D48" w:rsidRPr="00057B06">
        <w:t>Иркутской области</w:t>
      </w:r>
      <w:r w:rsidR="00997899">
        <w:t xml:space="preserve">. </w:t>
      </w:r>
      <w:r w:rsidR="00226DD5" w:rsidRPr="00057B06">
        <w:rPr>
          <w:bCs/>
        </w:rPr>
        <w:t>Микрозаймы размером</w:t>
      </w:r>
      <w:r w:rsidR="00104A1B" w:rsidRPr="00057B06">
        <w:rPr>
          <w:bCs/>
        </w:rPr>
        <w:t xml:space="preserve"> от 100 тыс. рублей</w:t>
      </w:r>
      <w:r w:rsidR="00226DD5" w:rsidRPr="00057B06">
        <w:rPr>
          <w:bCs/>
        </w:rPr>
        <w:t xml:space="preserve"> до 3 миллионов рублей</w:t>
      </w:r>
      <w:r w:rsidR="00226DD5" w:rsidRPr="00057B06">
        <w:t xml:space="preserve"> предоставляются п</w:t>
      </w:r>
      <w:r w:rsidR="00931B40" w:rsidRPr="00057B06">
        <w:t>редпринимателям на возвратной, срочной и платной</w:t>
      </w:r>
      <w:r w:rsidR="00226DD5" w:rsidRPr="00057B06">
        <w:t xml:space="preserve"> основе </w:t>
      </w:r>
      <w:r w:rsidR="00226DD5" w:rsidRPr="00057B06">
        <w:rPr>
          <w:bCs/>
        </w:rPr>
        <w:t xml:space="preserve">сроком до </w:t>
      </w:r>
      <w:r w:rsidR="007903AA" w:rsidRPr="00057B06">
        <w:rPr>
          <w:bCs/>
        </w:rPr>
        <w:t>трех лет</w:t>
      </w:r>
      <w:r w:rsidR="00226DD5" w:rsidRPr="00057B06">
        <w:rPr>
          <w:bCs/>
        </w:rPr>
        <w:t>.</w:t>
      </w:r>
      <w:r w:rsidR="00226DD5" w:rsidRPr="00057B06">
        <w:t xml:space="preserve"> Привлекательным для субъектов предпринимательства является размер процентной ст</w:t>
      </w:r>
      <w:r w:rsidR="00104A1B" w:rsidRPr="00057B06">
        <w:t>авки з</w:t>
      </w:r>
      <w:r w:rsidR="007903AA" w:rsidRPr="00057B06">
        <w:t>а пользование микрозаймом от 8,0</w:t>
      </w:r>
      <w:r w:rsidR="00104A1B" w:rsidRPr="00057B06">
        <w:t xml:space="preserve"> до 10 % годовых.</w:t>
      </w:r>
      <w:r w:rsidR="00DF41B1" w:rsidRPr="00057B06">
        <w:t xml:space="preserve"> При этом, целью использования микрозайма может быть создание и развитие собственного бизнеса, пополнение оборотных средств, приобретение оборудования и другие цели, связанные с осуществлением предпринимательской деятельности.</w:t>
      </w:r>
    </w:p>
    <w:p w:rsidR="00DF41B1" w:rsidRPr="00057B06" w:rsidRDefault="00DF41B1" w:rsidP="00057B06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57B06">
        <w:rPr>
          <w:rFonts w:ascii="Times New Roman" w:hAnsi="Times New Roman"/>
          <w:b/>
          <w:sz w:val="24"/>
          <w:szCs w:val="24"/>
        </w:rPr>
        <w:t>Основные виды деятельности Фонда:</w:t>
      </w:r>
    </w:p>
    <w:p w:rsidR="00DF41B1" w:rsidRPr="00057B06" w:rsidRDefault="00931B40" w:rsidP="00057B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7B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41B1" w:rsidRPr="00057B06">
        <w:rPr>
          <w:rFonts w:ascii="Times New Roman" w:hAnsi="Times New Roman"/>
          <w:sz w:val="24"/>
          <w:szCs w:val="24"/>
        </w:rPr>
        <w:t>Микрофинансовая деятельность по предоставлению микрозаймов субъектам малого и среднего предпринимательства Иркутской области;</w:t>
      </w:r>
    </w:p>
    <w:p w:rsidR="00DF41B1" w:rsidRPr="00057B06" w:rsidRDefault="00931B40" w:rsidP="00057B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7B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41B1" w:rsidRPr="00057B06">
        <w:rPr>
          <w:rFonts w:ascii="Times New Roman" w:hAnsi="Times New Roman"/>
          <w:sz w:val="24"/>
          <w:szCs w:val="24"/>
        </w:rPr>
        <w:t xml:space="preserve">Оказание консультационных услуг по вопросам предпринимательской деятельности; </w:t>
      </w:r>
    </w:p>
    <w:p w:rsidR="00DF41B1" w:rsidRPr="00057B06" w:rsidRDefault="00931B40" w:rsidP="00057B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7B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41B1" w:rsidRPr="00057B06">
        <w:rPr>
          <w:rFonts w:ascii="Times New Roman" w:hAnsi="Times New Roman"/>
          <w:sz w:val="24"/>
          <w:szCs w:val="24"/>
        </w:rPr>
        <w:t>Контроль за целевым использованием субъектами малого и среднего предпринимательства финансовых средств, выданных Фондом;</w:t>
      </w:r>
    </w:p>
    <w:p w:rsidR="00931B40" w:rsidRPr="00057B06" w:rsidRDefault="00931B40" w:rsidP="00057B0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7B06">
        <w:rPr>
          <w:rFonts w:ascii="Times New Roman" w:hAnsi="Times New Roman"/>
          <w:sz w:val="24"/>
          <w:szCs w:val="24"/>
        </w:rPr>
        <w:t>-</w:t>
      </w:r>
      <w:r w:rsidR="00DF41B1" w:rsidRPr="00057B06">
        <w:rPr>
          <w:rFonts w:ascii="Times New Roman" w:hAnsi="Times New Roman"/>
          <w:sz w:val="24"/>
          <w:szCs w:val="24"/>
        </w:rPr>
        <w:t xml:space="preserve">Информационная, организационная, консультационная поддержка предпринимателей Иркутской области. </w:t>
      </w:r>
    </w:p>
    <w:p w:rsidR="00057B06" w:rsidRPr="00057B06" w:rsidRDefault="00057B06" w:rsidP="00057B06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2FE" w:rsidRPr="00057B06" w:rsidRDefault="00775DFA" w:rsidP="00057B06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06">
        <w:rPr>
          <w:rFonts w:ascii="Times New Roman" w:hAnsi="Times New Roman" w:cs="Times New Roman"/>
          <w:b/>
          <w:sz w:val="24"/>
          <w:szCs w:val="24"/>
        </w:rPr>
        <w:t xml:space="preserve">Займы предоставляются </w:t>
      </w:r>
      <w:r w:rsidR="005372FE" w:rsidRPr="00057B06">
        <w:rPr>
          <w:rFonts w:ascii="Times New Roman" w:hAnsi="Times New Roman" w:cs="Times New Roman"/>
          <w:b/>
          <w:sz w:val="24"/>
          <w:szCs w:val="24"/>
        </w:rPr>
        <w:t>субъектам малого</w:t>
      </w:r>
      <w:r w:rsidR="003F6FA3" w:rsidRPr="00057B06">
        <w:rPr>
          <w:rFonts w:ascii="Times New Roman" w:hAnsi="Times New Roman" w:cs="Times New Roman"/>
          <w:b/>
          <w:sz w:val="24"/>
          <w:szCs w:val="24"/>
        </w:rPr>
        <w:t xml:space="preserve"> и среднего предпринимательства</w:t>
      </w:r>
      <w:r w:rsidR="005372FE" w:rsidRPr="00057B06">
        <w:rPr>
          <w:rFonts w:ascii="Times New Roman" w:hAnsi="Times New Roman" w:cs="Times New Roman"/>
          <w:b/>
          <w:sz w:val="24"/>
          <w:szCs w:val="24"/>
        </w:rPr>
        <w:t>:</w:t>
      </w:r>
    </w:p>
    <w:p w:rsidR="005372FE" w:rsidRPr="00057B06" w:rsidRDefault="006F37EF" w:rsidP="00057B06">
      <w:pPr>
        <w:numPr>
          <w:ilvl w:val="0"/>
          <w:numId w:val="4"/>
        </w:numPr>
        <w:spacing w:after="100" w:afterAutospacing="1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 xml:space="preserve">зарегистрированным и осуществляющим свою деятельность на </w:t>
      </w:r>
      <w:r w:rsidR="005372FE" w:rsidRPr="00057B06">
        <w:rPr>
          <w:rFonts w:ascii="Times New Roman" w:hAnsi="Times New Roman" w:cs="Times New Roman"/>
          <w:sz w:val="24"/>
          <w:szCs w:val="24"/>
        </w:rPr>
        <w:t>территории Иркутской области;</w:t>
      </w:r>
    </w:p>
    <w:p w:rsidR="007749CB" w:rsidRPr="00057B06" w:rsidRDefault="006F37EF" w:rsidP="00057B06">
      <w:pPr>
        <w:numPr>
          <w:ilvl w:val="0"/>
          <w:numId w:val="5"/>
        </w:numPr>
        <w:spacing w:after="100" w:afterAutospacing="1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>не имеющим просроченной задолженности по начисленным налогам, сборам и иным платежам в бюджеты всех уровней;</w:t>
      </w:r>
    </w:p>
    <w:p w:rsidR="007749CB" w:rsidRPr="00057B06" w:rsidRDefault="006F37EF" w:rsidP="00057B06">
      <w:pPr>
        <w:numPr>
          <w:ilvl w:val="0"/>
          <w:numId w:val="5"/>
        </w:numPr>
        <w:spacing w:after="100" w:afterAutospacing="1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>имеющим достаточное и ликвидное обеспечение обязательств;</w:t>
      </w:r>
    </w:p>
    <w:p w:rsidR="007749CB" w:rsidRPr="00057B06" w:rsidRDefault="006F37EF" w:rsidP="00057B06">
      <w:pPr>
        <w:numPr>
          <w:ilvl w:val="0"/>
          <w:numId w:val="5"/>
        </w:numPr>
        <w:spacing w:after="100" w:afterAutospacing="1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>положительное заключение Экспертного совета.</w:t>
      </w:r>
    </w:p>
    <w:p w:rsidR="00931B40" w:rsidRPr="00057B06" w:rsidRDefault="00931B40" w:rsidP="00057B06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06">
        <w:rPr>
          <w:rFonts w:ascii="Times New Roman" w:hAnsi="Times New Roman" w:cs="Times New Roman"/>
          <w:b/>
          <w:sz w:val="24"/>
          <w:szCs w:val="24"/>
        </w:rPr>
        <w:t>Займы не предоставляются:</w:t>
      </w:r>
    </w:p>
    <w:p w:rsidR="00931B40" w:rsidRPr="00057B06" w:rsidRDefault="00931B40" w:rsidP="00057B06">
      <w:pPr>
        <w:numPr>
          <w:ilvl w:val="0"/>
          <w:numId w:val="7"/>
        </w:numPr>
        <w:spacing w:after="100" w:afterAutospacing="1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>на заработную плату, налоги, оплату текущих расходов по кредитам;</w:t>
      </w:r>
    </w:p>
    <w:p w:rsidR="00931B40" w:rsidRPr="00057B06" w:rsidRDefault="00931B40" w:rsidP="00057B06">
      <w:pPr>
        <w:numPr>
          <w:ilvl w:val="0"/>
          <w:numId w:val="7"/>
        </w:numPr>
        <w:spacing w:after="100" w:afterAutospacing="1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>предприятиям, ранее допустившим нарушение условий Договора микрозайма с Фондом по возврату заёмных средств;</w:t>
      </w:r>
    </w:p>
    <w:p w:rsidR="00931B40" w:rsidRPr="00057B06" w:rsidRDefault="00931B40" w:rsidP="00057B06">
      <w:pPr>
        <w:numPr>
          <w:ilvl w:val="0"/>
          <w:numId w:val="7"/>
        </w:numPr>
        <w:spacing w:after="100" w:afterAutospacing="1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 xml:space="preserve">кредитным организациям, страховым организациям, инвестиционным фондам, </w:t>
      </w:r>
      <w:r w:rsidR="005A13E1" w:rsidRPr="00057B06">
        <w:rPr>
          <w:rFonts w:ascii="Times New Roman" w:hAnsi="Times New Roman" w:cs="Times New Roman"/>
          <w:sz w:val="24"/>
          <w:szCs w:val="24"/>
        </w:rPr>
        <w:t>негосударственным</w:t>
      </w:r>
      <w:r w:rsidRPr="00057B06">
        <w:rPr>
          <w:rFonts w:ascii="Times New Roman" w:hAnsi="Times New Roman" w:cs="Times New Roman"/>
          <w:sz w:val="24"/>
          <w:szCs w:val="24"/>
        </w:rPr>
        <w:t xml:space="preserve"> пенсионным фондам, профессиональным участникам рынка ценных бумаг, ломбардам;</w:t>
      </w:r>
    </w:p>
    <w:p w:rsidR="00931B40" w:rsidRPr="00057B06" w:rsidRDefault="00931B40" w:rsidP="00057B06">
      <w:pPr>
        <w:numPr>
          <w:ilvl w:val="0"/>
          <w:numId w:val="8"/>
        </w:numPr>
        <w:spacing w:after="100" w:afterAutospacing="1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>участникам соглашений о разделе продукции;</w:t>
      </w:r>
    </w:p>
    <w:p w:rsidR="00931B40" w:rsidRPr="00057B06" w:rsidRDefault="00931B40" w:rsidP="00057B06">
      <w:pPr>
        <w:numPr>
          <w:ilvl w:val="0"/>
          <w:numId w:val="8"/>
        </w:numPr>
        <w:spacing w:after="100" w:afterAutospacing="1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 xml:space="preserve">игорному бизнесу; нерезидентам РФ; добывающим и реализующим полезные ископаемые; </w:t>
      </w:r>
    </w:p>
    <w:p w:rsidR="00931B40" w:rsidRPr="00057B06" w:rsidRDefault="00931B40" w:rsidP="00057B06">
      <w:pPr>
        <w:numPr>
          <w:ilvl w:val="0"/>
          <w:numId w:val="8"/>
        </w:numPr>
        <w:spacing w:after="100" w:afterAutospacing="1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>участ</w:t>
      </w:r>
      <w:r w:rsidR="00AC755B">
        <w:rPr>
          <w:rFonts w:ascii="Times New Roman" w:hAnsi="Times New Roman" w:cs="Times New Roman"/>
          <w:sz w:val="24"/>
          <w:szCs w:val="24"/>
        </w:rPr>
        <w:t>вующим в процедуре банкротства</w:t>
      </w:r>
      <w:r w:rsidR="00412B83">
        <w:rPr>
          <w:rFonts w:ascii="Times New Roman" w:hAnsi="Times New Roman" w:cs="Times New Roman"/>
          <w:sz w:val="24"/>
          <w:szCs w:val="24"/>
        </w:rPr>
        <w:t>, ликвидации</w:t>
      </w:r>
      <w:r w:rsidR="00EF7F97">
        <w:rPr>
          <w:rFonts w:ascii="Times New Roman" w:hAnsi="Times New Roman" w:cs="Times New Roman"/>
          <w:sz w:val="24"/>
          <w:szCs w:val="24"/>
        </w:rPr>
        <w:t>;</w:t>
      </w:r>
    </w:p>
    <w:p w:rsidR="005372FE" w:rsidRPr="00057B06" w:rsidRDefault="00172979" w:rsidP="00057B06">
      <w:pPr>
        <w:spacing w:after="15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06">
        <w:rPr>
          <w:rFonts w:ascii="Times New Roman" w:hAnsi="Times New Roman" w:cs="Times New Roman"/>
          <w:b/>
          <w:sz w:val="24"/>
          <w:szCs w:val="24"/>
        </w:rPr>
        <w:t>Основным из условий микрокредитования является его обеспечение</w:t>
      </w:r>
      <w:r w:rsidR="005372FE" w:rsidRPr="00057B06">
        <w:rPr>
          <w:rFonts w:ascii="Times New Roman" w:hAnsi="Times New Roman" w:cs="Times New Roman"/>
          <w:b/>
          <w:sz w:val="24"/>
          <w:szCs w:val="24"/>
        </w:rPr>
        <w:t>:</w:t>
      </w:r>
    </w:p>
    <w:p w:rsidR="005372FE" w:rsidRPr="00057B06" w:rsidRDefault="005372FE" w:rsidP="00057B06">
      <w:pPr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>залог оборудования;</w:t>
      </w:r>
    </w:p>
    <w:p w:rsidR="005372FE" w:rsidRPr="00057B06" w:rsidRDefault="005372FE" w:rsidP="00057B06">
      <w:pPr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>залог транспортного средства;</w:t>
      </w:r>
    </w:p>
    <w:p w:rsidR="005372FE" w:rsidRPr="00057B06" w:rsidRDefault="005372FE" w:rsidP="00057B06">
      <w:pPr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>залог недвижимости;</w:t>
      </w:r>
    </w:p>
    <w:p w:rsidR="005372FE" w:rsidRPr="00057B06" w:rsidRDefault="005372FE" w:rsidP="00057B06">
      <w:pPr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>поручительство физического / юридического лица;</w:t>
      </w:r>
    </w:p>
    <w:p w:rsidR="00C12782" w:rsidRPr="009B6EFA" w:rsidRDefault="005372FE" w:rsidP="00057B06">
      <w:pPr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>поручительство Иркутского областного Гарантийного Фонда.</w:t>
      </w:r>
      <w:r w:rsidR="00E03F46" w:rsidRPr="00057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2FE" w:rsidRPr="00057B06" w:rsidRDefault="00DF41B1" w:rsidP="00057B06">
      <w:pPr>
        <w:spacing w:after="15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06">
        <w:rPr>
          <w:rFonts w:ascii="Times New Roman" w:hAnsi="Times New Roman" w:cs="Times New Roman"/>
          <w:b/>
          <w:bCs/>
          <w:sz w:val="24"/>
          <w:szCs w:val="24"/>
        </w:rPr>
        <w:t>Фонд на регулярной</w:t>
      </w:r>
      <w:r w:rsidR="000A30C2" w:rsidRPr="00057B06">
        <w:rPr>
          <w:rFonts w:ascii="Times New Roman" w:hAnsi="Times New Roman" w:cs="Times New Roman"/>
          <w:b/>
          <w:bCs/>
          <w:sz w:val="24"/>
          <w:szCs w:val="24"/>
        </w:rPr>
        <w:t xml:space="preserve"> основе развивает географическое</w:t>
      </w:r>
      <w:r w:rsidR="005372FE" w:rsidRPr="00057B06">
        <w:rPr>
          <w:rFonts w:ascii="Times New Roman" w:hAnsi="Times New Roman" w:cs="Times New Roman"/>
          <w:b/>
          <w:bCs/>
          <w:sz w:val="24"/>
          <w:szCs w:val="24"/>
        </w:rPr>
        <w:t xml:space="preserve"> присутств</w:t>
      </w:r>
      <w:r w:rsidR="000A30C2" w:rsidRPr="00057B06">
        <w:rPr>
          <w:rFonts w:ascii="Times New Roman" w:hAnsi="Times New Roman" w:cs="Times New Roman"/>
          <w:b/>
          <w:bCs/>
          <w:sz w:val="24"/>
          <w:szCs w:val="24"/>
        </w:rPr>
        <w:t>ие</w:t>
      </w:r>
      <w:r w:rsidR="005372FE" w:rsidRPr="00057B0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749CB" w:rsidRPr="00057B06" w:rsidRDefault="006F37EF" w:rsidP="00057B06">
      <w:pPr>
        <w:numPr>
          <w:ilvl w:val="0"/>
          <w:numId w:val="6"/>
        </w:numPr>
        <w:spacing w:after="100" w:afterAutospacing="1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bCs/>
          <w:sz w:val="24"/>
          <w:szCs w:val="24"/>
        </w:rPr>
        <w:t>путем приема заявок через сеть многофункциональных центров</w:t>
      </w:r>
    </w:p>
    <w:p w:rsidR="007749CB" w:rsidRPr="00057B06" w:rsidRDefault="006F37EF" w:rsidP="00057B06">
      <w:pPr>
        <w:numPr>
          <w:ilvl w:val="0"/>
          <w:numId w:val="6"/>
        </w:numPr>
        <w:spacing w:after="100" w:afterAutospacing="1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bCs/>
          <w:sz w:val="24"/>
          <w:szCs w:val="24"/>
        </w:rPr>
        <w:t xml:space="preserve"> создание агентской сети</w:t>
      </w:r>
    </w:p>
    <w:p w:rsidR="007749CB" w:rsidRPr="00057B06" w:rsidRDefault="006F37EF" w:rsidP="00057B06">
      <w:pPr>
        <w:numPr>
          <w:ilvl w:val="0"/>
          <w:numId w:val="6"/>
        </w:numPr>
        <w:spacing w:after="100" w:afterAutospacing="1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bCs/>
          <w:sz w:val="24"/>
          <w:szCs w:val="24"/>
        </w:rPr>
        <w:t>расширение целевой группы за счет создания новых каналов информирования</w:t>
      </w:r>
    </w:p>
    <w:p w:rsidR="005372FE" w:rsidRPr="00057B06" w:rsidRDefault="005372FE" w:rsidP="00057B06">
      <w:pPr>
        <w:spacing w:after="15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57B06">
        <w:rPr>
          <w:rFonts w:ascii="Times New Roman" w:hAnsi="Times New Roman"/>
          <w:b/>
          <w:sz w:val="24"/>
          <w:szCs w:val="24"/>
        </w:rPr>
        <w:lastRenderedPageBreak/>
        <w:t xml:space="preserve">С мая 2017 </w:t>
      </w:r>
      <w:r w:rsidR="00936FB9">
        <w:rPr>
          <w:rFonts w:ascii="Times New Roman" w:hAnsi="Times New Roman"/>
          <w:b/>
          <w:sz w:val="24"/>
          <w:szCs w:val="24"/>
        </w:rPr>
        <w:t>ГАУ</w:t>
      </w:r>
      <w:r w:rsidRPr="00057B06">
        <w:rPr>
          <w:rFonts w:ascii="Times New Roman" w:hAnsi="Times New Roman"/>
          <w:b/>
          <w:sz w:val="24"/>
          <w:szCs w:val="24"/>
        </w:rPr>
        <w:t xml:space="preserve"> МФЦ</w:t>
      </w:r>
      <w:r w:rsidR="00DC4E13">
        <w:rPr>
          <w:rFonts w:ascii="Times New Roman" w:hAnsi="Times New Roman"/>
          <w:b/>
          <w:sz w:val="24"/>
          <w:szCs w:val="24"/>
        </w:rPr>
        <w:t xml:space="preserve"> ИО</w:t>
      </w:r>
      <w:bookmarkStart w:id="0" w:name="_GoBack"/>
      <w:bookmarkEnd w:id="0"/>
      <w:r w:rsidRPr="00057B06">
        <w:rPr>
          <w:rFonts w:ascii="Times New Roman" w:hAnsi="Times New Roman"/>
          <w:b/>
          <w:sz w:val="24"/>
          <w:szCs w:val="24"/>
        </w:rPr>
        <w:t xml:space="preserve"> осуществляет прием</w:t>
      </w:r>
      <w:r w:rsidR="006C2481">
        <w:rPr>
          <w:rFonts w:ascii="Times New Roman" w:hAnsi="Times New Roman"/>
          <w:b/>
          <w:sz w:val="24"/>
          <w:szCs w:val="24"/>
        </w:rPr>
        <w:t xml:space="preserve"> полного </w:t>
      </w:r>
      <w:r w:rsidRPr="00057B06">
        <w:rPr>
          <w:rFonts w:ascii="Times New Roman" w:hAnsi="Times New Roman"/>
          <w:b/>
          <w:sz w:val="24"/>
          <w:szCs w:val="24"/>
        </w:rPr>
        <w:t xml:space="preserve"> </w:t>
      </w:r>
      <w:r w:rsidR="006C2481">
        <w:rPr>
          <w:rFonts w:ascii="Times New Roman" w:hAnsi="Times New Roman"/>
          <w:b/>
          <w:sz w:val="24"/>
          <w:szCs w:val="24"/>
        </w:rPr>
        <w:t xml:space="preserve">пакета </w:t>
      </w:r>
      <w:r w:rsidRPr="00057B06">
        <w:rPr>
          <w:rFonts w:ascii="Times New Roman" w:hAnsi="Times New Roman"/>
          <w:b/>
          <w:sz w:val="24"/>
          <w:szCs w:val="24"/>
        </w:rPr>
        <w:t>документов в 603 окнах, в 153 Территориально-обособленных подразделениях (</w:t>
      </w:r>
      <w:proofErr w:type="spellStart"/>
      <w:r w:rsidRPr="00057B06">
        <w:rPr>
          <w:rFonts w:ascii="Times New Roman" w:hAnsi="Times New Roman"/>
          <w:b/>
          <w:sz w:val="24"/>
          <w:szCs w:val="24"/>
        </w:rPr>
        <w:t>Тосп</w:t>
      </w:r>
      <w:proofErr w:type="spellEnd"/>
      <w:r w:rsidRPr="00057B06">
        <w:rPr>
          <w:rFonts w:ascii="Times New Roman" w:hAnsi="Times New Roman"/>
          <w:b/>
          <w:sz w:val="24"/>
          <w:szCs w:val="24"/>
        </w:rPr>
        <w:t xml:space="preserve">), в 46 территориальных отделах Иркутской области. </w:t>
      </w:r>
    </w:p>
    <w:p w:rsidR="00104A1B" w:rsidRPr="00057B06" w:rsidRDefault="00B02B6C" w:rsidP="00057B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04A1B" w:rsidRPr="00057B06">
        <w:rPr>
          <w:rFonts w:ascii="Times New Roman" w:hAnsi="Times New Roman" w:cs="Times New Roman"/>
          <w:sz w:val="24"/>
          <w:szCs w:val="24"/>
        </w:rPr>
        <w:t>При этом, порядок предоставления Фондом микрозаймов хозяйствующим субъектам предпринимательской деятельности включает три этапа:</w:t>
      </w:r>
    </w:p>
    <w:p w:rsidR="00B40BF6" w:rsidRPr="00057B06" w:rsidRDefault="00B40BF6" w:rsidP="00057B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4A1B" w:rsidRPr="00057B06" w:rsidRDefault="00104A1B" w:rsidP="00057B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>Первый этап:</w:t>
      </w:r>
    </w:p>
    <w:p w:rsidR="00104A1B" w:rsidRPr="00057B06" w:rsidRDefault="00104A1B" w:rsidP="00057B06">
      <w:pPr>
        <w:pStyle w:val="a6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7B06">
        <w:rPr>
          <w:rFonts w:ascii="Times New Roman" w:hAnsi="Times New Roman"/>
          <w:sz w:val="24"/>
          <w:szCs w:val="24"/>
        </w:rPr>
        <w:t xml:space="preserve">Заявитель получает консультацию в офисе, в центре МФЦ, по телефону либо самостоятельно может знакомиться с условиями на сайте </w:t>
      </w:r>
      <w:hyperlink r:id="rId7" w:history="1">
        <w:r w:rsidRPr="00057B06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057B06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057B06">
          <w:rPr>
            <w:rStyle w:val="a5"/>
            <w:rFonts w:ascii="Times New Roman" w:hAnsi="Times New Roman"/>
            <w:sz w:val="24"/>
            <w:szCs w:val="24"/>
            <w:lang w:val="en-US"/>
          </w:rPr>
          <w:t>mfoik</w:t>
        </w:r>
        <w:proofErr w:type="spellEnd"/>
        <w:r w:rsidRPr="00057B06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057B06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057B06">
        <w:rPr>
          <w:rFonts w:ascii="Times New Roman" w:hAnsi="Times New Roman"/>
          <w:sz w:val="24"/>
          <w:szCs w:val="24"/>
        </w:rPr>
        <w:t>.</w:t>
      </w:r>
    </w:p>
    <w:p w:rsidR="00104A1B" w:rsidRPr="00057B06" w:rsidRDefault="00104A1B" w:rsidP="00057B06">
      <w:pPr>
        <w:pStyle w:val="a6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7B06">
        <w:rPr>
          <w:rFonts w:ascii="Times New Roman" w:hAnsi="Times New Roman"/>
          <w:sz w:val="24"/>
          <w:szCs w:val="24"/>
        </w:rPr>
        <w:t>Заявитель предоставляет  согласие на проверку кредитной истории и обработку персональных данных, а также паспорт и СНИЛС</w:t>
      </w:r>
    </w:p>
    <w:p w:rsidR="00104A1B" w:rsidRPr="00057B06" w:rsidRDefault="00104A1B" w:rsidP="00057B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>Второй этап:</w:t>
      </w:r>
    </w:p>
    <w:p w:rsidR="00104A1B" w:rsidRPr="00057B06" w:rsidRDefault="00104A1B" w:rsidP="00057B06">
      <w:pPr>
        <w:pStyle w:val="a6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7B06">
        <w:rPr>
          <w:rFonts w:ascii="Times New Roman" w:hAnsi="Times New Roman"/>
          <w:sz w:val="24"/>
          <w:szCs w:val="24"/>
        </w:rPr>
        <w:t>В день обращения заявителя Фонд осуществляет проверку его кредитной истории и проверку предприятия заявителя на благонадежность.</w:t>
      </w:r>
    </w:p>
    <w:p w:rsidR="00104A1B" w:rsidRPr="00057B06" w:rsidRDefault="00104A1B" w:rsidP="00057B06">
      <w:pPr>
        <w:pStyle w:val="a6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7B06">
        <w:rPr>
          <w:rFonts w:ascii="Times New Roman" w:hAnsi="Times New Roman"/>
          <w:sz w:val="24"/>
          <w:szCs w:val="24"/>
        </w:rPr>
        <w:t>При соответствии заявителя и предприятия заявителя требованиям, необходимым для получения микрозайма, Фонд отправляет по электронной почте формы для заполнения и перечень документов, при несоответствии – Фонд информирует заявителя об отказе в предоставлении микрозайма.</w:t>
      </w:r>
    </w:p>
    <w:p w:rsidR="00104A1B" w:rsidRPr="00057B06" w:rsidRDefault="00104A1B" w:rsidP="00057B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B06">
        <w:rPr>
          <w:rFonts w:ascii="Times New Roman" w:hAnsi="Times New Roman" w:cs="Times New Roman"/>
          <w:sz w:val="24"/>
          <w:szCs w:val="24"/>
        </w:rPr>
        <w:t>Третий этап:</w:t>
      </w:r>
    </w:p>
    <w:p w:rsidR="00104A1B" w:rsidRPr="00057B06" w:rsidRDefault="00104A1B" w:rsidP="00057B06">
      <w:pPr>
        <w:pStyle w:val="a6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7B06">
        <w:rPr>
          <w:rFonts w:ascii="Times New Roman" w:hAnsi="Times New Roman"/>
          <w:sz w:val="24"/>
          <w:szCs w:val="24"/>
        </w:rPr>
        <w:t>Фонд осуществляет проверку предоставленных заявителем документов, проводит анализ платежеспособности, оценку залога и выезд на место ведения бизнеса.</w:t>
      </w:r>
    </w:p>
    <w:p w:rsidR="00104A1B" w:rsidRPr="00057B06" w:rsidRDefault="00104A1B" w:rsidP="00057B06">
      <w:pPr>
        <w:pStyle w:val="a6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7B06">
        <w:rPr>
          <w:rFonts w:ascii="Times New Roman" w:hAnsi="Times New Roman"/>
          <w:sz w:val="24"/>
          <w:szCs w:val="24"/>
        </w:rPr>
        <w:t>На Экспертном совете Фонда рассматривается вопрос о предоставлении заявителю микрозайма.</w:t>
      </w:r>
    </w:p>
    <w:p w:rsidR="00104A1B" w:rsidRPr="00057B06" w:rsidRDefault="00104A1B" w:rsidP="00057B06">
      <w:pPr>
        <w:pStyle w:val="a6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7B06">
        <w:rPr>
          <w:rFonts w:ascii="Times New Roman" w:hAnsi="Times New Roman"/>
          <w:sz w:val="24"/>
          <w:szCs w:val="24"/>
        </w:rPr>
        <w:t>При положительном решении в течение трех дней заключается договор займа и договор залога, пере</w:t>
      </w:r>
      <w:r w:rsidR="002F7AA2" w:rsidRPr="00057B06">
        <w:rPr>
          <w:rFonts w:ascii="Times New Roman" w:hAnsi="Times New Roman"/>
          <w:sz w:val="24"/>
          <w:szCs w:val="24"/>
        </w:rPr>
        <w:t>числение</w:t>
      </w:r>
      <w:r w:rsidRPr="00057B06">
        <w:rPr>
          <w:rFonts w:ascii="Times New Roman" w:hAnsi="Times New Roman"/>
          <w:sz w:val="24"/>
          <w:szCs w:val="24"/>
        </w:rPr>
        <w:t xml:space="preserve"> микрозайма на расчетный счет заемщика.</w:t>
      </w:r>
    </w:p>
    <w:p w:rsidR="00B40BF6" w:rsidRPr="00057B06" w:rsidRDefault="00104A1B" w:rsidP="00057B06">
      <w:pPr>
        <w:pStyle w:val="a6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057B06">
        <w:rPr>
          <w:rFonts w:ascii="Times New Roman" w:hAnsi="Times New Roman"/>
          <w:sz w:val="24"/>
          <w:szCs w:val="24"/>
        </w:rPr>
        <w:t>В течение 60 дней заемщик подтверждает ц</w:t>
      </w:r>
      <w:r w:rsidR="00197BEE" w:rsidRPr="00057B06">
        <w:rPr>
          <w:rFonts w:ascii="Times New Roman" w:hAnsi="Times New Roman"/>
          <w:sz w:val="24"/>
          <w:szCs w:val="24"/>
        </w:rPr>
        <w:t>елевое использование микрозайма, путем предоставления отчета.</w:t>
      </w:r>
    </w:p>
    <w:p w:rsidR="005C5DCF" w:rsidRPr="00057B06" w:rsidRDefault="005C5DCF" w:rsidP="00057B0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06044" w:rsidRPr="005F170C" w:rsidRDefault="005F170C" w:rsidP="00057B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03F46" w:rsidRPr="005F170C">
        <w:rPr>
          <w:rFonts w:ascii="Times New Roman" w:hAnsi="Times New Roman" w:cs="Times New Roman"/>
          <w:sz w:val="24"/>
          <w:szCs w:val="24"/>
        </w:rPr>
        <w:t xml:space="preserve">Фонд сотрудничает с Национальным Бюро кредитных историй, которое является </w:t>
      </w:r>
      <w:r w:rsidR="006F37EF" w:rsidRPr="005F170C">
        <w:rPr>
          <w:rFonts w:ascii="Times New Roman" w:hAnsi="Times New Roman" w:cs="Times New Roman"/>
          <w:sz w:val="24"/>
          <w:szCs w:val="24"/>
        </w:rPr>
        <w:t>одной из крупнейших</w:t>
      </w:r>
      <w:r w:rsidR="00E03F46" w:rsidRPr="005F170C">
        <w:rPr>
          <w:rFonts w:ascii="Times New Roman" w:hAnsi="Times New Roman" w:cs="Times New Roman"/>
          <w:sz w:val="24"/>
          <w:szCs w:val="24"/>
        </w:rPr>
        <w:t xml:space="preserve"> </w:t>
      </w:r>
      <w:r w:rsidR="006F37EF" w:rsidRPr="005F170C">
        <w:rPr>
          <w:rFonts w:ascii="Times New Roman" w:hAnsi="Times New Roman" w:cs="Times New Roman"/>
          <w:sz w:val="24"/>
          <w:szCs w:val="24"/>
        </w:rPr>
        <w:t>баз</w:t>
      </w:r>
      <w:r w:rsidR="00E03F46" w:rsidRPr="005F170C">
        <w:rPr>
          <w:rFonts w:ascii="Times New Roman" w:hAnsi="Times New Roman" w:cs="Times New Roman"/>
          <w:sz w:val="24"/>
          <w:szCs w:val="24"/>
        </w:rPr>
        <w:t xml:space="preserve"> кредитны</w:t>
      </w:r>
      <w:r w:rsidR="00706044" w:rsidRPr="005F170C">
        <w:rPr>
          <w:rFonts w:ascii="Times New Roman" w:hAnsi="Times New Roman" w:cs="Times New Roman"/>
          <w:sz w:val="24"/>
          <w:szCs w:val="24"/>
        </w:rPr>
        <w:t xml:space="preserve">х историй на территории России. </w:t>
      </w:r>
    </w:p>
    <w:p w:rsidR="007E1744" w:rsidRPr="00E4583A" w:rsidRDefault="005F170C" w:rsidP="00E458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06044">
        <w:rPr>
          <w:rFonts w:ascii="Times New Roman" w:hAnsi="Times New Roman" w:cs="Times New Roman"/>
          <w:b/>
          <w:sz w:val="24"/>
          <w:szCs w:val="24"/>
        </w:rPr>
        <w:t xml:space="preserve">Фонд запрашивая кредитную историю и отравляя </w:t>
      </w:r>
      <w:r w:rsidR="006C2481">
        <w:rPr>
          <w:rFonts w:ascii="Times New Roman" w:hAnsi="Times New Roman" w:cs="Times New Roman"/>
          <w:b/>
          <w:sz w:val="24"/>
          <w:szCs w:val="24"/>
        </w:rPr>
        <w:t>данные в соответствии и графиком</w:t>
      </w:r>
      <w:r w:rsidR="00787C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06044">
        <w:rPr>
          <w:rFonts w:ascii="Times New Roman" w:hAnsi="Times New Roman" w:cs="Times New Roman"/>
          <w:b/>
          <w:sz w:val="24"/>
          <w:szCs w:val="24"/>
        </w:rPr>
        <w:t>платежей Заемщика</w:t>
      </w:r>
      <w:r w:rsidR="006C2481">
        <w:rPr>
          <w:rFonts w:ascii="Times New Roman" w:hAnsi="Times New Roman" w:cs="Times New Roman"/>
          <w:b/>
          <w:sz w:val="24"/>
          <w:szCs w:val="24"/>
        </w:rPr>
        <w:t>, тем самым</w:t>
      </w:r>
      <w:r w:rsidR="00E03F46" w:rsidRPr="00057B06">
        <w:rPr>
          <w:rFonts w:ascii="Times New Roman" w:hAnsi="Times New Roman" w:cs="Times New Roman"/>
          <w:b/>
          <w:sz w:val="24"/>
          <w:szCs w:val="24"/>
        </w:rPr>
        <w:t xml:space="preserve"> улучшает кредитную историю СМСП. </w:t>
      </w:r>
    </w:p>
    <w:p w:rsidR="009B6EFA" w:rsidRDefault="006C2481" w:rsidP="009B6EFA">
      <w:pPr>
        <w:pStyle w:val="a4"/>
        <w:shd w:val="clear" w:color="auto" w:fill="FFFFFF"/>
        <w:spacing w:before="0" w:beforeAutospacing="0" w:after="0" w:afterAutospacing="0"/>
        <w:ind w:firstLine="539"/>
      </w:pPr>
      <w:r w:rsidRPr="006C2481">
        <w:t>В соответствии с решением международного рейтингового агентства АО «Эксперт РА» Фонду подтвержден рейтинг самостоятельной надежности (долгосрочной кредитоспособности) «</w:t>
      </w:r>
      <w:r w:rsidRPr="006C2481">
        <w:rPr>
          <w:b/>
        </w:rPr>
        <w:t>Высокий уровень надежности</w:t>
      </w:r>
      <w:r w:rsidR="007E1744">
        <w:t xml:space="preserve">. </w:t>
      </w:r>
    </w:p>
    <w:p w:rsidR="009017F1" w:rsidRPr="009B6EFA" w:rsidRDefault="009017F1" w:rsidP="009B6EFA">
      <w:pPr>
        <w:pStyle w:val="a4"/>
        <w:shd w:val="clear" w:color="auto" w:fill="FFFFFF"/>
        <w:spacing w:before="0" w:beforeAutospacing="0" w:after="0" w:afterAutospacing="0"/>
        <w:ind w:firstLine="539"/>
        <w:rPr>
          <w:color w:val="262626"/>
        </w:rPr>
      </w:pPr>
      <w:r w:rsidRPr="009B6EFA">
        <w:rPr>
          <w:color w:val="262626"/>
        </w:rPr>
        <w:t>Про</w:t>
      </w:r>
      <w:r w:rsidR="009B6EFA">
        <w:rPr>
          <w:color w:val="262626"/>
        </w:rPr>
        <w:t>гноз по рейтингу – позитивный (</w:t>
      </w:r>
      <w:r w:rsidRPr="009B6EFA">
        <w:rPr>
          <w:color w:val="262626"/>
        </w:rPr>
        <w:t>повышен прогноз, в 2015 году- стабильный).</w:t>
      </w:r>
    </w:p>
    <w:p w:rsidR="009017F1" w:rsidRPr="009017F1" w:rsidRDefault="009017F1" w:rsidP="009B6EF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B6EF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краткосрочной перспективе МФО с высокой вероятностью   обеспечит своевременное выполнение всех финансовых обязательств, как текущих, так и возникающих в ходе ее деятельности. В среднесрочной перспективе вероятность исполнения обязательств, требующих значительных выплат, в значительной мере зависит от стабильности макроэкономических и рыночных показателей.</w:t>
      </w:r>
    </w:p>
    <w:p w:rsidR="00B40BF6" w:rsidRPr="009B6EFA" w:rsidRDefault="009017F1" w:rsidP="00CA51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E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Качество портфеля микрозаймов оценивается как высокое. Эффективность человеческих ресурсов (персонала) оценивается как высокая</w:t>
      </w:r>
    </w:p>
    <w:p w:rsidR="006C2481" w:rsidRPr="00D85611" w:rsidRDefault="00104A1B" w:rsidP="009B6EFA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057B06">
        <w:rPr>
          <w:rFonts w:ascii="Times New Roman" w:hAnsi="Times New Roman" w:cs="Times New Roman"/>
          <w:b/>
          <w:sz w:val="24"/>
          <w:szCs w:val="24"/>
        </w:rPr>
        <w:t xml:space="preserve">Более подробную информацию можно уточнить по контактному телефону Фонда 8(3952)34-33-29, </w:t>
      </w:r>
      <w:r w:rsidR="00AF47AE" w:rsidRPr="00057B06">
        <w:rPr>
          <w:rFonts w:ascii="Times New Roman" w:hAnsi="Times New Roman" w:cs="Times New Roman"/>
          <w:b/>
          <w:sz w:val="24"/>
          <w:szCs w:val="24"/>
        </w:rPr>
        <w:t xml:space="preserve">обратиться в офис Фонда по адресу: г. Иркутск, бульвар Гагарина, 40 оф. 100, </w:t>
      </w:r>
      <w:r w:rsidRPr="00057B06">
        <w:rPr>
          <w:rFonts w:ascii="Times New Roman" w:hAnsi="Times New Roman" w:cs="Times New Roman"/>
          <w:b/>
          <w:sz w:val="24"/>
          <w:szCs w:val="24"/>
        </w:rPr>
        <w:t xml:space="preserve">а также на официальном сайте </w:t>
      </w:r>
      <w:r w:rsidRPr="009B6EFA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9B6EF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9B6EFA">
        <w:rPr>
          <w:rFonts w:ascii="Times New Roman" w:hAnsi="Times New Roman" w:cs="Times New Roman"/>
          <w:b/>
          <w:sz w:val="24"/>
          <w:szCs w:val="24"/>
          <w:lang w:val="en-US"/>
        </w:rPr>
        <w:t>mfoirk</w:t>
      </w:r>
      <w:proofErr w:type="spellEnd"/>
      <w:r w:rsidRPr="009B6EF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9B6EF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sectPr w:rsidR="006C2481" w:rsidRPr="00D85611" w:rsidSect="00931B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78A"/>
    <w:multiLevelType w:val="hybridMultilevel"/>
    <w:tmpl w:val="D8CED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458CD"/>
    <w:multiLevelType w:val="hybridMultilevel"/>
    <w:tmpl w:val="A6EC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829D8"/>
    <w:multiLevelType w:val="hybridMultilevel"/>
    <w:tmpl w:val="27A6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23562"/>
    <w:multiLevelType w:val="hybridMultilevel"/>
    <w:tmpl w:val="AAFC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E76C2"/>
    <w:multiLevelType w:val="hybridMultilevel"/>
    <w:tmpl w:val="7B6A27DE"/>
    <w:lvl w:ilvl="0" w:tplc="E4089A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78A7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806B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F69E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A2BA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1C4E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8EDD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D2A8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567B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57C02E9"/>
    <w:multiLevelType w:val="hybridMultilevel"/>
    <w:tmpl w:val="4D0E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92945"/>
    <w:multiLevelType w:val="hybridMultilevel"/>
    <w:tmpl w:val="FA948794"/>
    <w:lvl w:ilvl="0" w:tplc="DFE60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6C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83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30A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60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80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5CE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62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389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815499A"/>
    <w:multiLevelType w:val="hybridMultilevel"/>
    <w:tmpl w:val="B7247D20"/>
    <w:lvl w:ilvl="0" w:tplc="C9BA9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6E7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442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6A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5A1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8D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602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BE4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E44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BC948D4"/>
    <w:multiLevelType w:val="hybridMultilevel"/>
    <w:tmpl w:val="6980DB6E"/>
    <w:lvl w:ilvl="0" w:tplc="B31A9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0CA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87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C05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7EE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721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C5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8B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A3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F8C26A5"/>
    <w:multiLevelType w:val="hybridMultilevel"/>
    <w:tmpl w:val="5D9A3012"/>
    <w:lvl w:ilvl="0" w:tplc="B0F09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FED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225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2E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A9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0C9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088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009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56A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54D5BAD"/>
    <w:multiLevelType w:val="hybridMultilevel"/>
    <w:tmpl w:val="8924BB66"/>
    <w:lvl w:ilvl="0" w:tplc="D59A3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83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7C4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1E0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200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68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88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8A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04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F5A06B6"/>
    <w:multiLevelType w:val="hybridMultilevel"/>
    <w:tmpl w:val="6B3C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B3CA8"/>
    <w:multiLevelType w:val="hybridMultilevel"/>
    <w:tmpl w:val="84C04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D3C77"/>
    <w:multiLevelType w:val="hybridMultilevel"/>
    <w:tmpl w:val="A296BCA0"/>
    <w:lvl w:ilvl="0" w:tplc="EE082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34D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C8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605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2F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5C7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6B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A4E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2EC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7165701"/>
    <w:multiLevelType w:val="hybridMultilevel"/>
    <w:tmpl w:val="3790E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E237E"/>
    <w:multiLevelType w:val="hybridMultilevel"/>
    <w:tmpl w:val="8000E200"/>
    <w:lvl w:ilvl="0" w:tplc="D25A4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C07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0B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EB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32E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E4F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728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EAD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083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F7168D2"/>
    <w:multiLevelType w:val="hybridMultilevel"/>
    <w:tmpl w:val="066A4AAE"/>
    <w:lvl w:ilvl="0" w:tplc="65DAB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C02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9EF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1E1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04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669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84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683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AA3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5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12"/>
  </w:num>
  <w:num w:numId="13">
    <w:abstractNumId w:val="1"/>
  </w:num>
  <w:num w:numId="14">
    <w:abstractNumId w:val="13"/>
  </w:num>
  <w:num w:numId="15">
    <w:abstractNumId w:val="16"/>
  </w:num>
  <w:num w:numId="16">
    <w:abstractNumId w:val="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6DD5"/>
    <w:rsid w:val="000042D7"/>
    <w:rsid w:val="00024D24"/>
    <w:rsid w:val="000417DF"/>
    <w:rsid w:val="00057B06"/>
    <w:rsid w:val="000A30C2"/>
    <w:rsid w:val="000D5F65"/>
    <w:rsid w:val="00104A1B"/>
    <w:rsid w:val="00134014"/>
    <w:rsid w:val="0013408F"/>
    <w:rsid w:val="00145CC6"/>
    <w:rsid w:val="00171E84"/>
    <w:rsid w:val="00172979"/>
    <w:rsid w:val="00174866"/>
    <w:rsid w:val="00197BEE"/>
    <w:rsid w:val="001D2BDC"/>
    <w:rsid w:val="00226DD5"/>
    <w:rsid w:val="002759D9"/>
    <w:rsid w:val="002856A3"/>
    <w:rsid w:val="002E2419"/>
    <w:rsid w:val="002F7AA2"/>
    <w:rsid w:val="00381808"/>
    <w:rsid w:val="003C2BF5"/>
    <w:rsid w:val="003F6FA3"/>
    <w:rsid w:val="00412B83"/>
    <w:rsid w:val="00442B0D"/>
    <w:rsid w:val="0045151B"/>
    <w:rsid w:val="00462D48"/>
    <w:rsid w:val="005372FE"/>
    <w:rsid w:val="005A13E1"/>
    <w:rsid w:val="005C5DCF"/>
    <w:rsid w:val="005F170C"/>
    <w:rsid w:val="00637D4A"/>
    <w:rsid w:val="00675857"/>
    <w:rsid w:val="006C2481"/>
    <w:rsid w:val="006F37EF"/>
    <w:rsid w:val="00706044"/>
    <w:rsid w:val="007510FD"/>
    <w:rsid w:val="007749CB"/>
    <w:rsid w:val="00775DFA"/>
    <w:rsid w:val="00787CD3"/>
    <w:rsid w:val="007903AA"/>
    <w:rsid w:val="007B4263"/>
    <w:rsid w:val="007E1744"/>
    <w:rsid w:val="008201A0"/>
    <w:rsid w:val="00847C15"/>
    <w:rsid w:val="00860692"/>
    <w:rsid w:val="008709A5"/>
    <w:rsid w:val="0089121F"/>
    <w:rsid w:val="008C6412"/>
    <w:rsid w:val="009017F1"/>
    <w:rsid w:val="00931337"/>
    <w:rsid w:val="00931B40"/>
    <w:rsid w:val="00936FB9"/>
    <w:rsid w:val="00965807"/>
    <w:rsid w:val="00997899"/>
    <w:rsid w:val="009A5C61"/>
    <w:rsid w:val="009B6EFA"/>
    <w:rsid w:val="00A50A61"/>
    <w:rsid w:val="00AA10EC"/>
    <w:rsid w:val="00AC755B"/>
    <w:rsid w:val="00AE10BA"/>
    <w:rsid w:val="00AF47AE"/>
    <w:rsid w:val="00AF5B1F"/>
    <w:rsid w:val="00B02B6C"/>
    <w:rsid w:val="00B40BF6"/>
    <w:rsid w:val="00B4265E"/>
    <w:rsid w:val="00B441D2"/>
    <w:rsid w:val="00B93D6B"/>
    <w:rsid w:val="00C12782"/>
    <w:rsid w:val="00C62861"/>
    <w:rsid w:val="00C65283"/>
    <w:rsid w:val="00C927D1"/>
    <w:rsid w:val="00C9403D"/>
    <w:rsid w:val="00CA51F0"/>
    <w:rsid w:val="00CB5096"/>
    <w:rsid w:val="00CC5940"/>
    <w:rsid w:val="00CD0F68"/>
    <w:rsid w:val="00D85611"/>
    <w:rsid w:val="00D9135D"/>
    <w:rsid w:val="00DC4E13"/>
    <w:rsid w:val="00DF41B1"/>
    <w:rsid w:val="00E03F46"/>
    <w:rsid w:val="00E4583A"/>
    <w:rsid w:val="00E8009F"/>
    <w:rsid w:val="00EB1040"/>
    <w:rsid w:val="00EF7F97"/>
    <w:rsid w:val="00F127CC"/>
    <w:rsid w:val="00F34910"/>
    <w:rsid w:val="00F83D33"/>
    <w:rsid w:val="00FA2666"/>
    <w:rsid w:val="00FD1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6DD5"/>
    <w:rPr>
      <w:b/>
      <w:bCs/>
    </w:rPr>
  </w:style>
  <w:style w:type="paragraph" w:styleId="a4">
    <w:name w:val="Normal (Web)"/>
    <w:basedOn w:val="a"/>
    <w:uiPriority w:val="99"/>
    <w:unhideWhenUsed/>
    <w:rsid w:val="0022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mcdloiq1">
    <w:name w:val="rmcdloiq1"/>
    <w:basedOn w:val="a0"/>
    <w:rsid w:val="00104A1B"/>
  </w:style>
  <w:style w:type="character" w:styleId="a5">
    <w:name w:val="Hyperlink"/>
    <w:uiPriority w:val="99"/>
    <w:unhideWhenUsed/>
    <w:rsid w:val="00104A1B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104A1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59D9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9017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4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6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4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5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7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40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9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478951">
                                              <w:marLeft w:val="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82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9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52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76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87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55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60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9613">
          <w:marLeft w:val="446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1748">
          <w:marLeft w:val="446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9487">
          <w:marLeft w:val="446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foi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33FEE-C863-4F8F-B5C5-32868765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Manager05</dc:creator>
  <cp:lastModifiedBy>ADMIN2</cp:lastModifiedBy>
  <cp:revision>2</cp:revision>
  <cp:lastPrinted>2017-05-30T01:47:00Z</cp:lastPrinted>
  <dcterms:created xsi:type="dcterms:W3CDTF">2017-06-06T03:36:00Z</dcterms:created>
  <dcterms:modified xsi:type="dcterms:W3CDTF">2017-06-06T03:36:00Z</dcterms:modified>
</cp:coreProperties>
</file>